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方正小标宋_GBK" w:hAnsi="方正小标宋_GBK" w:eastAsia="方正小标宋_GBK" w:cs="方正小标宋_GBK"/>
          <w:i w:val="0"/>
          <w:color w:val="000000"/>
          <w:sz w:val="36"/>
          <w:szCs w:val="36"/>
          <w:u w:val="none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/>
        </w:rPr>
        <w:t>国网银川供电公司2022年“我为群众办实事——服务百姓惠民生”十项举措</w:t>
      </w:r>
    </w:p>
    <w:tbl>
      <w:tblPr>
        <w:tblStyle w:val="4"/>
        <w:tblW w:w="13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1309"/>
        <w:gridCol w:w="1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1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具体措施和预期目标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主动抢修更快捷</w:t>
            </w:r>
          </w:p>
        </w:tc>
        <w:tc>
          <w:tcPr>
            <w:tcW w:w="1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95598热线、网上国网提供7×24小时不间断服务，开展主动抢修，通过短信、手机APP、微信等渠道，主动向客户推送故障停电、抢修进度和计划复电时间等信息，打造城市“15分钟抢修圈”，农村“30分钟抢修圈”。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小区供电更可靠</w:t>
            </w:r>
          </w:p>
        </w:tc>
        <w:tc>
          <w:tcPr>
            <w:tcW w:w="1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全年完成不少于100个小区供电资产接收，同步推进“老旧小区”供电设施改造，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对城市老旧设备更换138台，大力推广不停电作业，进一步提升供电可靠性。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服务客户更周到</w:t>
            </w:r>
          </w:p>
        </w:tc>
        <w:tc>
          <w:tcPr>
            <w:tcW w:w="1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/>
              </w:rPr>
              <w:t>推行网格化服务，打造“银川电力小哥”供电服务品牌，进驻各类客户服务微信群，年底前微信群客户覆盖率达到70%以上，快速响应客户诉求，实现供电服务“零距离”。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代理购电更省心</w:t>
            </w:r>
          </w:p>
        </w:tc>
        <w:tc>
          <w:tcPr>
            <w:tcW w:w="1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落实宁夏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对小微企业和个体工商户阶段性代理购电优惠政策，开展“进千家、入万户、讲政策、解疑虑”宣传走访，通过线上线下方式全方位开展电价政策宣传解读,确保电价市场化改革政策落实平稳有序。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智慧用电更科学</w:t>
            </w:r>
          </w:p>
        </w:tc>
        <w:tc>
          <w:tcPr>
            <w:tcW w:w="1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深化“供电+能效”服务，推广“绿色国网”APP，为客户量身制定专属的降低能耗智慧方案，指导客户合理降低用能成本。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城乡办电更省钱</w:t>
            </w:r>
          </w:p>
        </w:tc>
        <w:tc>
          <w:tcPr>
            <w:tcW w:w="1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对城市及农村地区160千伏安及以下居民及小微企业客户提供“零投资”服务，电能表及以上电源侧供电设施全部由供电公司投资建设。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主动服务更高效</w:t>
            </w:r>
          </w:p>
        </w:tc>
        <w:tc>
          <w:tcPr>
            <w:tcW w:w="1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主动服务银川市重点项目，推行客户经理、项目经理“1+1”双经理制，推动电网资源、政务资源、服务资源融合，超前储备供电方案、提前布局配套工程，实现“电等项目”。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办电业务更便捷</w:t>
            </w:r>
          </w:p>
        </w:tc>
        <w:tc>
          <w:tcPr>
            <w:tcW w:w="1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推行供电方案在线答复、供用电合同在线签订、竣工报验在线申请，推行高压客户竣工检验“云服务”。联合银川市政府推出水电气公共服务电话，推行联合报装和统一账单服务。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助力乡村更精准</w:t>
            </w:r>
          </w:p>
        </w:tc>
        <w:tc>
          <w:tcPr>
            <w:tcW w:w="1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对贺兰山东麓葡萄种植、灵武奶牛养殖、西夏高端水产养殖等重点产业用户开通绿色通道，确保乡村农业项目早接快送；在蔬菜基地、排灌打场、集市地摊推广200台“共享电源”，满足临时用电需求；建设电力驿站，打通服务村民“最后一米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绿色出行更畅通</w:t>
            </w:r>
          </w:p>
        </w:tc>
        <w:tc>
          <w:tcPr>
            <w:tcW w:w="1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新增、升级改造充电桩134台，优化“20分钟”充电网络布局；与车企联合推行充电桩“联网通办”，打造“购车-装桩-装表-接电”全流程服务。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</w:pPr>
    </w:p>
    <w:sectPr>
      <w:footerReference r:id="rId3" w:type="default"/>
      <w:pgSz w:w="16838" w:h="11906" w:orient="landscape"/>
      <w:pgMar w:top="1701" w:right="1587" w:bottom="1587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B320A"/>
    <w:rsid w:val="0187339C"/>
    <w:rsid w:val="02D20005"/>
    <w:rsid w:val="02E91339"/>
    <w:rsid w:val="03691703"/>
    <w:rsid w:val="03A766A0"/>
    <w:rsid w:val="03F94F38"/>
    <w:rsid w:val="041847D9"/>
    <w:rsid w:val="049D3EE7"/>
    <w:rsid w:val="04F77FDA"/>
    <w:rsid w:val="05FC352C"/>
    <w:rsid w:val="061D3C82"/>
    <w:rsid w:val="06237937"/>
    <w:rsid w:val="07A2227E"/>
    <w:rsid w:val="0AA83DE5"/>
    <w:rsid w:val="0B1C0CDA"/>
    <w:rsid w:val="0CD267D6"/>
    <w:rsid w:val="0CE37541"/>
    <w:rsid w:val="0D491749"/>
    <w:rsid w:val="0E166D7C"/>
    <w:rsid w:val="0EA2502C"/>
    <w:rsid w:val="0F5A77E1"/>
    <w:rsid w:val="0FD365A2"/>
    <w:rsid w:val="113A0151"/>
    <w:rsid w:val="122E6EA5"/>
    <w:rsid w:val="13A24EC5"/>
    <w:rsid w:val="14081219"/>
    <w:rsid w:val="14970863"/>
    <w:rsid w:val="16E4275A"/>
    <w:rsid w:val="18C25684"/>
    <w:rsid w:val="18E635E0"/>
    <w:rsid w:val="18EE5804"/>
    <w:rsid w:val="194B1D8F"/>
    <w:rsid w:val="19876F70"/>
    <w:rsid w:val="19911831"/>
    <w:rsid w:val="19C76E94"/>
    <w:rsid w:val="1A875A7E"/>
    <w:rsid w:val="1AB17B4F"/>
    <w:rsid w:val="1AC3768C"/>
    <w:rsid w:val="1AD35F9E"/>
    <w:rsid w:val="1B0E6A52"/>
    <w:rsid w:val="1B3127C8"/>
    <w:rsid w:val="1C0522B5"/>
    <w:rsid w:val="1CB47247"/>
    <w:rsid w:val="1D6A386F"/>
    <w:rsid w:val="1D763B92"/>
    <w:rsid w:val="1ED57A69"/>
    <w:rsid w:val="20333E0D"/>
    <w:rsid w:val="20867E18"/>
    <w:rsid w:val="20FA2822"/>
    <w:rsid w:val="217340CA"/>
    <w:rsid w:val="22071515"/>
    <w:rsid w:val="22647629"/>
    <w:rsid w:val="2320737B"/>
    <w:rsid w:val="23CC26E5"/>
    <w:rsid w:val="24301027"/>
    <w:rsid w:val="249D1A85"/>
    <w:rsid w:val="25307387"/>
    <w:rsid w:val="25E03FAF"/>
    <w:rsid w:val="27065C20"/>
    <w:rsid w:val="27D45131"/>
    <w:rsid w:val="28344C4D"/>
    <w:rsid w:val="2A2D0029"/>
    <w:rsid w:val="2A946C92"/>
    <w:rsid w:val="2B5C79EF"/>
    <w:rsid w:val="2C0319CE"/>
    <w:rsid w:val="2C55347A"/>
    <w:rsid w:val="2C770BF1"/>
    <w:rsid w:val="2C7F2CE2"/>
    <w:rsid w:val="2D4B40A4"/>
    <w:rsid w:val="2EF46130"/>
    <w:rsid w:val="2FF329E0"/>
    <w:rsid w:val="306048B4"/>
    <w:rsid w:val="31514E48"/>
    <w:rsid w:val="31806F26"/>
    <w:rsid w:val="32EE2AA4"/>
    <w:rsid w:val="34387D34"/>
    <w:rsid w:val="3470054E"/>
    <w:rsid w:val="34C114EC"/>
    <w:rsid w:val="352C03E3"/>
    <w:rsid w:val="36EA0554"/>
    <w:rsid w:val="37FC76FF"/>
    <w:rsid w:val="385725B6"/>
    <w:rsid w:val="386A38AD"/>
    <w:rsid w:val="387D7CE2"/>
    <w:rsid w:val="38C10BE5"/>
    <w:rsid w:val="3A2531FD"/>
    <w:rsid w:val="3A377451"/>
    <w:rsid w:val="3AE23E78"/>
    <w:rsid w:val="3AF851F7"/>
    <w:rsid w:val="3CA91560"/>
    <w:rsid w:val="3CCB608F"/>
    <w:rsid w:val="3E8E088F"/>
    <w:rsid w:val="3F164AE1"/>
    <w:rsid w:val="3F246A0E"/>
    <w:rsid w:val="3F5901E3"/>
    <w:rsid w:val="40845972"/>
    <w:rsid w:val="41005894"/>
    <w:rsid w:val="410F4F69"/>
    <w:rsid w:val="41304B82"/>
    <w:rsid w:val="41BD334C"/>
    <w:rsid w:val="42B92710"/>
    <w:rsid w:val="42CE1DFC"/>
    <w:rsid w:val="434F1B44"/>
    <w:rsid w:val="439A64B7"/>
    <w:rsid w:val="46447D85"/>
    <w:rsid w:val="469512E8"/>
    <w:rsid w:val="469D47A8"/>
    <w:rsid w:val="46F21E2E"/>
    <w:rsid w:val="4800100C"/>
    <w:rsid w:val="49C36E69"/>
    <w:rsid w:val="4A3632A0"/>
    <w:rsid w:val="4A4A294B"/>
    <w:rsid w:val="4A5A6339"/>
    <w:rsid w:val="4A9B1E43"/>
    <w:rsid w:val="4AA25E7E"/>
    <w:rsid w:val="4AAE758F"/>
    <w:rsid w:val="4B085601"/>
    <w:rsid w:val="4B990BA4"/>
    <w:rsid w:val="4BBD273B"/>
    <w:rsid w:val="4C8B441E"/>
    <w:rsid w:val="4CB96141"/>
    <w:rsid w:val="4DDA7EFD"/>
    <w:rsid w:val="4DF23909"/>
    <w:rsid w:val="4E1647CF"/>
    <w:rsid w:val="4F570703"/>
    <w:rsid w:val="4FBF310A"/>
    <w:rsid w:val="50233FD2"/>
    <w:rsid w:val="50B43970"/>
    <w:rsid w:val="5156382D"/>
    <w:rsid w:val="520E001A"/>
    <w:rsid w:val="52390065"/>
    <w:rsid w:val="52B93F98"/>
    <w:rsid w:val="53487F29"/>
    <w:rsid w:val="53E03F02"/>
    <w:rsid w:val="54186CA8"/>
    <w:rsid w:val="54AB15CF"/>
    <w:rsid w:val="54D150BC"/>
    <w:rsid w:val="54F73459"/>
    <w:rsid w:val="54FE1088"/>
    <w:rsid w:val="55B0685D"/>
    <w:rsid w:val="55E5158C"/>
    <w:rsid w:val="56615E8E"/>
    <w:rsid w:val="56C8667E"/>
    <w:rsid w:val="57A7247E"/>
    <w:rsid w:val="57BA7F12"/>
    <w:rsid w:val="580A21D7"/>
    <w:rsid w:val="58D7257B"/>
    <w:rsid w:val="590B6F02"/>
    <w:rsid w:val="59533B6E"/>
    <w:rsid w:val="59E004F7"/>
    <w:rsid w:val="5A8A1E7F"/>
    <w:rsid w:val="5AC22691"/>
    <w:rsid w:val="5C4D1CBC"/>
    <w:rsid w:val="5CB75F49"/>
    <w:rsid w:val="5CF9450D"/>
    <w:rsid w:val="5DE5056E"/>
    <w:rsid w:val="5E874FCB"/>
    <w:rsid w:val="5E9350AA"/>
    <w:rsid w:val="5EC64575"/>
    <w:rsid w:val="5ED2161A"/>
    <w:rsid w:val="5EF85AF0"/>
    <w:rsid w:val="5F4E7B12"/>
    <w:rsid w:val="5FFC6ED2"/>
    <w:rsid w:val="606533FB"/>
    <w:rsid w:val="608A5F25"/>
    <w:rsid w:val="613D1E25"/>
    <w:rsid w:val="61DA6658"/>
    <w:rsid w:val="61E339FB"/>
    <w:rsid w:val="6296779A"/>
    <w:rsid w:val="62F16A98"/>
    <w:rsid w:val="634B65B7"/>
    <w:rsid w:val="635F2B20"/>
    <w:rsid w:val="63732B21"/>
    <w:rsid w:val="63D64823"/>
    <w:rsid w:val="647E5D09"/>
    <w:rsid w:val="66153BA3"/>
    <w:rsid w:val="66180472"/>
    <w:rsid w:val="66212EFD"/>
    <w:rsid w:val="6700764B"/>
    <w:rsid w:val="673D20FD"/>
    <w:rsid w:val="67FD204F"/>
    <w:rsid w:val="685D1A73"/>
    <w:rsid w:val="687E258A"/>
    <w:rsid w:val="69BC4B80"/>
    <w:rsid w:val="69C45AD5"/>
    <w:rsid w:val="6B3450B7"/>
    <w:rsid w:val="6B5722FD"/>
    <w:rsid w:val="6B7A5FA2"/>
    <w:rsid w:val="6BD85909"/>
    <w:rsid w:val="6BF5634C"/>
    <w:rsid w:val="6C3166FC"/>
    <w:rsid w:val="6CD25067"/>
    <w:rsid w:val="6D996539"/>
    <w:rsid w:val="6E02392B"/>
    <w:rsid w:val="6F8E5B25"/>
    <w:rsid w:val="705965F8"/>
    <w:rsid w:val="70D06251"/>
    <w:rsid w:val="712E55E2"/>
    <w:rsid w:val="71D20404"/>
    <w:rsid w:val="72AD440E"/>
    <w:rsid w:val="74A8384A"/>
    <w:rsid w:val="74E82EAC"/>
    <w:rsid w:val="75486B74"/>
    <w:rsid w:val="7559289F"/>
    <w:rsid w:val="75E1468C"/>
    <w:rsid w:val="77894092"/>
    <w:rsid w:val="77A448C6"/>
    <w:rsid w:val="77E54873"/>
    <w:rsid w:val="79AE2779"/>
    <w:rsid w:val="79F02150"/>
    <w:rsid w:val="79FC5604"/>
    <w:rsid w:val="7A87584B"/>
    <w:rsid w:val="7B2B0356"/>
    <w:rsid w:val="7B500425"/>
    <w:rsid w:val="7B5F4145"/>
    <w:rsid w:val="7BB27299"/>
    <w:rsid w:val="7CAC3C7A"/>
    <w:rsid w:val="7D160058"/>
    <w:rsid w:val="7D73048B"/>
    <w:rsid w:val="7D767F2C"/>
    <w:rsid w:val="7ECC0846"/>
    <w:rsid w:val="7F675136"/>
    <w:rsid w:val="7F994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2022-02-25T03:53:00Z</dcterms:created>
  <dc:creator>think</dc:creator>
  <cp:lastModifiedBy>Lenovo</cp:lastModifiedBy>
  <cp:lastPrinted>2022-02-28T13:17:00Z</cp:lastPrinted>
  <dcterms:modified xsi:type="dcterms:W3CDTF">2022-03-02T13:08:35Z</dcterms:modified>
  <dc:title>2022年“我为群众办实事”实践活动项目清单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